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F5" w:rsidRPr="00843ED1" w:rsidRDefault="001C5BF5" w:rsidP="001C5BF5">
      <w:pPr>
        <w:spacing w:line="600" w:lineRule="exact"/>
        <w:jc w:val="center"/>
        <w:rPr>
          <w:rFonts w:ascii="宋体" w:eastAsia="宋体" w:hAnsi="宋体" w:hint="eastAsia"/>
          <w:b/>
          <w:sz w:val="32"/>
          <w:szCs w:val="24"/>
        </w:rPr>
      </w:pPr>
      <w:r w:rsidRPr="00843ED1">
        <w:rPr>
          <w:rFonts w:ascii="宋体" w:eastAsia="宋体" w:hAnsi="宋体" w:hint="eastAsia"/>
          <w:b/>
          <w:sz w:val="32"/>
          <w:szCs w:val="24"/>
        </w:rPr>
        <w:t>课题申报指南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1、习近平生态文明思想“东营实践”创新研究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2、世界大江大河入海口三角洲保护和发展互鉴研究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3、黄河三角洲打造大江大河</w:t>
      </w:r>
      <w:bookmarkStart w:id="0" w:name="_GoBack"/>
      <w:bookmarkEnd w:id="0"/>
      <w:r w:rsidRPr="000F0D32">
        <w:rPr>
          <w:rFonts w:ascii="宋体" w:eastAsia="宋体" w:hAnsi="宋体" w:hint="eastAsia"/>
          <w:sz w:val="24"/>
          <w:szCs w:val="24"/>
        </w:rPr>
        <w:t>三角洲生态保护治理标杆研究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4、建设黄河口国家公园背景下东营市经济社会发展研究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5、建设黄河口国家公园背景下东营市城市形象品牌塑造研究</w:t>
      </w:r>
    </w:p>
    <w:p w:rsidR="001C5BF5" w:rsidRPr="000F0D32" w:rsidRDefault="001C5BF5" w:rsidP="001C5BF5">
      <w:pPr>
        <w:adjustRightInd w:val="0"/>
        <w:snapToGrid w:val="0"/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6、“幸福河”内涵文化研究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w w:val="95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7、</w:t>
      </w:r>
      <w:r w:rsidRPr="000F0D32">
        <w:rPr>
          <w:rFonts w:ascii="宋体" w:eastAsia="宋体" w:hAnsi="宋体" w:hint="eastAsia"/>
          <w:w w:val="95"/>
          <w:sz w:val="24"/>
          <w:szCs w:val="24"/>
        </w:rPr>
        <w:t>黄河三角洲生物多样性保护与构建全球生命共同体关系研究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8、加强黄河入海口水沙治理保障黄河安澜研究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9、黄河下游（东营）滩区生态修复综合补偿机制研究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10、碳达峰碳中和背景下东营市产业转型升级研究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11、黄河下游（以东营市为例）坚持“四水四定”建设节水型示范城市研究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12、东营构筑能源安全保障体系推动经济社会绿色发展研究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13、东营深化油地融合推动胜利油田高质量发展保障国家能源安全研究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14、“绿色金融”推动黄河三角洲（东营）产业绿色发展研究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15、吸引社会资本助力黄河三角洲生态保护修复研究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16、打造乡村振兴东营样板研究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17、黄河三角洲地区盐碱地生态化利用研究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18、黄河三角洲地区原生种质资源保护研究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19、黄河滩区和原蓄滞洪区居民“搬得出、稳得住、可发展、能致富”实践研究</w:t>
      </w:r>
    </w:p>
    <w:p w:rsidR="001C5BF5" w:rsidRPr="000F0D32" w:rsidRDefault="001C5BF5" w:rsidP="001C5BF5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F0D32">
        <w:rPr>
          <w:rFonts w:ascii="宋体" w:eastAsia="宋体" w:hAnsi="宋体" w:hint="eastAsia"/>
          <w:sz w:val="24"/>
          <w:szCs w:val="24"/>
        </w:rPr>
        <w:t>20、东营市引进优质高等教育资源研究</w:t>
      </w:r>
    </w:p>
    <w:p w:rsidR="001C5BF5" w:rsidRPr="000F0D32" w:rsidRDefault="001C5BF5" w:rsidP="001C5BF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F937C8" w:rsidRPr="001C5BF5" w:rsidRDefault="00F937C8"/>
    <w:sectPr w:rsidR="00F937C8" w:rsidRPr="001C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4D" w:rsidRDefault="00BA724D" w:rsidP="001C5BF5">
      <w:r>
        <w:separator/>
      </w:r>
    </w:p>
  </w:endnote>
  <w:endnote w:type="continuationSeparator" w:id="0">
    <w:p w:rsidR="00BA724D" w:rsidRDefault="00BA724D" w:rsidP="001C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4D" w:rsidRDefault="00BA724D" w:rsidP="001C5BF5">
      <w:r>
        <w:separator/>
      </w:r>
    </w:p>
  </w:footnote>
  <w:footnote w:type="continuationSeparator" w:id="0">
    <w:p w:rsidR="00BA724D" w:rsidRDefault="00BA724D" w:rsidP="001C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D"/>
    <w:rsid w:val="001C5BF5"/>
    <w:rsid w:val="00843ED1"/>
    <w:rsid w:val="00BA724D"/>
    <w:rsid w:val="00F06C2D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42675-CC86-4E44-91C2-E1B0AEE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2021-11-18T07:09:00Z</dcterms:created>
  <dcterms:modified xsi:type="dcterms:W3CDTF">2021-11-18T07:09:00Z</dcterms:modified>
</cp:coreProperties>
</file>