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05E0" w14:textId="6650E5E5" w:rsidR="006814CF" w:rsidRPr="002F080A" w:rsidRDefault="001A411E" w:rsidP="00272AEA">
      <w:pPr>
        <w:jc w:val="center"/>
        <w:rPr>
          <w:rFonts w:ascii="微软雅黑" w:eastAsia="微软雅黑" w:hAnsi="微软雅黑"/>
          <w:b/>
          <w:bCs/>
          <w:sz w:val="24"/>
          <w:szCs w:val="28"/>
        </w:rPr>
      </w:pPr>
      <w:bookmarkStart w:id="0" w:name="_Hlk210056899"/>
      <w:r>
        <w:rPr>
          <w:rFonts w:ascii="微软雅黑" w:eastAsia="微软雅黑" w:hAnsi="微软雅黑" w:hint="eastAsia"/>
          <w:b/>
          <w:bCs/>
          <w:sz w:val="24"/>
          <w:szCs w:val="28"/>
        </w:rPr>
        <w:t>文科各类平台建设进展汇报提纲</w:t>
      </w:r>
    </w:p>
    <w:bookmarkEnd w:id="0"/>
    <w:p w14:paraId="4E43C57F" w14:textId="0EF8B06B" w:rsidR="001871C0" w:rsidRPr="009C2A83" w:rsidRDefault="009C2A83" w:rsidP="00463519">
      <w:pPr>
        <w:tabs>
          <w:tab w:val="left" w:pos="11205"/>
        </w:tabs>
        <w:jc w:val="left"/>
        <w:rPr>
          <w:rFonts w:ascii="仿宋_GB2312" w:eastAsia="仿宋_GB2312" w:hAnsi="微软雅黑"/>
          <w:b/>
          <w:bCs/>
        </w:rPr>
      </w:pPr>
      <w:r w:rsidRPr="009C2A83">
        <w:rPr>
          <w:rFonts w:ascii="仿宋_GB2312" w:eastAsia="仿宋_GB2312" w:hAnsi="微软雅黑" w:hint="eastAsia"/>
          <w:b/>
          <w:bCs/>
        </w:rPr>
        <w:t>一、</w:t>
      </w:r>
      <w:r w:rsidR="001871C0" w:rsidRPr="009C2A83">
        <w:rPr>
          <w:rFonts w:ascii="仿宋_GB2312" w:eastAsia="仿宋_GB2312" w:hAnsi="微软雅黑" w:hint="eastAsia"/>
          <w:b/>
          <w:bCs/>
        </w:rPr>
        <w:t>汇报整体要求</w:t>
      </w:r>
    </w:p>
    <w:p w14:paraId="1C9E6674" w14:textId="7594BBDB" w:rsidR="00272AEA" w:rsidRPr="009C2A83" w:rsidRDefault="00272AEA" w:rsidP="000E111B">
      <w:pPr>
        <w:spacing w:line="312" w:lineRule="auto"/>
        <w:rPr>
          <w:rFonts w:ascii="仿宋_GB2312" w:eastAsia="仿宋_GB2312"/>
        </w:rPr>
      </w:pPr>
      <w:r w:rsidRPr="009C2A83">
        <w:rPr>
          <w:rFonts w:ascii="仿宋_GB2312" w:eastAsia="仿宋_GB2312" w:hint="eastAsia"/>
        </w:rPr>
        <w:t>1.</w:t>
      </w:r>
      <w:r w:rsidR="00E04B96">
        <w:rPr>
          <w:rFonts w:ascii="仿宋_GB2312" w:eastAsia="仿宋_GB2312" w:hint="eastAsia"/>
        </w:rPr>
        <w:t>制作</w:t>
      </w:r>
      <w:r w:rsidR="00E04B96">
        <w:rPr>
          <w:rFonts w:ascii="仿宋_GB2312" w:eastAsia="仿宋_GB2312"/>
        </w:rPr>
        <w:t>PPT</w:t>
      </w:r>
      <w:r w:rsidR="00E04B96">
        <w:rPr>
          <w:rFonts w:ascii="仿宋_GB2312" w:eastAsia="仿宋_GB2312" w:hint="eastAsia"/>
        </w:rPr>
        <w:t>进行汇报，汇报总时长</w:t>
      </w:r>
      <w:r w:rsidRPr="009C2A83">
        <w:rPr>
          <w:rFonts w:ascii="仿宋_GB2312" w:eastAsia="仿宋_GB2312" w:hint="eastAsia"/>
        </w:rPr>
        <w:t>不超过</w:t>
      </w:r>
      <w:r w:rsidR="001A411E">
        <w:rPr>
          <w:rFonts w:ascii="仿宋_GB2312" w:eastAsia="仿宋_GB2312"/>
        </w:rPr>
        <w:t>10</w:t>
      </w:r>
      <w:r w:rsidRPr="009C2A83">
        <w:rPr>
          <w:rFonts w:ascii="仿宋_GB2312" w:eastAsia="仿宋_GB2312" w:hint="eastAsia"/>
        </w:rPr>
        <w:t>分钟，汇报主体内容不超过</w:t>
      </w:r>
      <w:r w:rsidR="001A411E">
        <w:rPr>
          <w:rFonts w:ascii="仿宋_GB2312" w:eastAsia="仿宋_GB2312"/>
        </w:rPr>
        <w:t>20</w:t>
      </w:r>
      <w:r w:rsidRPr="009C2A83">
        <w:rPr>
          <w:rFonts w:ascii="仿宋_GB2312" w:eastAsia="仿宋_GB2312" w:hint="eastAsia"/>
        </w:rPr>
        <w:t>页；</w:t>
      </w:r>
    </w:p>
    <w:p w14:paraId="03CD366D" w14:textId="4CCDE4CA" w:rsidR="00272AEA" w:rsidRPr="009C2A83" w:rsidRDefault="00272AEA" w:rsidP="000E111B">
      <w:pPr>
        <w:spacing w:line="312" w:lineRule="auto"/>
        <w:rPr>
          <w:rFonts w:ascii="仿宋_GB2312" w:eastAsia="仿宋_GB2312"/>
        </w:rPr>
      </w:pPr>
      <w:r w:rsidRPr="009C2A83">
        <w:rPr>
          <w:rFonts w:ascii="仿宋_GB2312" w:eastAsia="仿宋_GB2312" w:hint="eastAsia"/>
        </w:rPr>
        <w:t>2.汇报内容围绕汇报提纲开展；</w:t>
      </w:r>
    </w:p>
    <w:p w14:paraId="72ADB59B" w14:textId="38092F8E" w:rsidR="00272AEA" w:rsidRPr="009C2A83" w:rsidRDefault="00272AEA" w:rsidP="000E111B">
      <w:pPr>
        <w:spacing w:line="312" w:lineRule="auto"/>
        <w:rPr>
          <w:rFonts w:ascii="仿宋_GB2312" w:eastAsia="仿宋_GB2312"/>
        </w:rPr>
      </w:pPr>
      <w:r w:rsidRPr="009C2A83">
        <w:rPr>
          <w:rFonts w:ascii="仿宋_GB2312" w:eastAsia="仿宋_GB2312" w:hint="eastAsia"/>
        </w:rPr>
        <w:t>3.汇报成果要求：</w:t>
      </w:r>
      <w:r w:rsidR="00C23420" w:rsidRPr="00C23420">
        <w:rPr>
          <w:rFonts w:ascii="仿宋_GB2312" w:eastAsia="仿宋_GB2312" w:hint="eastAsia"/>
        </w:rPr>
        <w:t>所取得的研究成果须规范标注，成果产出时间应为</w:t>
      </w:r>
      <w:r w:rsidR="001A411E">
        <w:rPr>
          <w:rFonts w:ascii="仿宋_GB2312" w:eastAsia="仿宋_GB2312" w:hint="eastAsia"/>
        </w:rPr>
        <w:t>平台</w:t>
      </w:r>
      <w:r w:rsidR="00C23420" w:rsidRPr="00C23420">
        <w:rPr>
          <w:rFonts w:ascii="仿宋_GB2312" w:eastAsia="仿宋_GB2312" w:hint="eastAsia"/>
        </w:rPr>
        <w:t>获批后。</w:t>
      </w:r>
      <w:r w:rsidRPr="009C2A83">
        <w:rPr>
          <w:rFonts w:ascii="仿宋_GB2312" w:eastAsia="仿宋_GB2312" w:hint="eastAsia"/>
        </w:rPr>
        <w:t>获批和申请的项目</w:t>
      </w:r>
      <w:r w:rsidR="00C2665C">
        <w:rPr>
          <w:rFonts w:ascii="仿宋_GB2312" w:eastAsia="仿宋_GB2312" w:hint="eastAsia"/>
        </w:rPr>
        <w:t>、发表的成果或出版的专著</w:t>
      </w:r>
      <w:r w:rsidRPr="009C2A83">
        <w:rPr>
          <w:rFonts w:ascii="仿宋_GB2312" w:eastAsia="仿宋_GB2312" w:hint="eastAsia"/>
        </w:rPr>
        <w:t>要与</w:t>
      </w:r>
      <w:r w:rsidR="001A411E">
        <w:rPr>
          <w:rFonts w:ascii="仿宋_GB2312" w:eastAsia="仿宋_GB2312" w:hint="eastAsia"/>
        </w:rPr>
        <w:t>平台</w:t>
      </w:r>
      <w:r w:rsidRPr="009C2A83">
        <w:rPr>
          <w:rFonts w:ascii="仿宋_GB2312" w:eastAsia="仿宋_GB2312" w:hint="eastAsia"/>
        </w:rPr>
        <w:t>研究方向紧密相关。</w:t>
      </w:r>
    </w:p>
    <w:p w14:paraId="3F224227" w14:textId="2F55A641" w:rsidR="001871C0" w:rsidRPr="009C2A83" w:rsidRDefault="009C2A83" w:rsidP="00C2665C">
      <w:pPr>
        <w:spacing w:beforeLines="50" w:before="156"/>
        <w:rPr>
          <w:rFonts w:ascii="仿宋_GB2312" w:eastAsia="仿宋_GB2312" w:hAnsi="微软雅黑"/>
          <w:b/>
          <w:bCs/>
        </w:rPr>
      </w:pPr>
      <w:r w:rsidRPr="009C2A83">
        <w:rPr>
          <w:rFonts w:ascii="仿宋_GB2312" w:eastAsia="仿宋_GB2312" w:hAnsi="微软雅黑" w:hint="eastAsia"/>
          <w:b/>
          <w:bCs/>
        </w:rPr>
        <w:t>二、</w:t>
      </w:r>
      <w:r w:rsidR="001871C0" w:rsidRPr="009C2A83">
        <w:rPr>
          <w:rFonts w:ascii="仿宋_GB2312" w:eastAsia="仿宋_GB2312" w:hAnsi="微软雅黑" w:hint="eastAsia"/>
          <w:b/>
          <w:bCs/>
        </w:rPr>
        <w:t>汇报提纲</w:t>
      </w:r>
    </w:p>
    <w:p w14:paraId="1197CAAC" w14:textId="54442E64" w:rsidR="00B167C0" w:rsidRPr="000E111B" w:rsidRDefault="00B167C0" w:rsidP="005559D2">
      <w:pPr>
        <w:spacing w:line="312" w:lineRule="auto"/>
        <w:rPr>
          <w:rFonts w:ascii="仿宋_GB2312" w:eastAsia="仿宋_GB2312"/>
          <w:b/>
          <w:bCs/>
        </w:rPr>
      </w:pPr>
      <w:r w:rsidRPr="000E111B">
        <w:rPr>
          <w:rFonts w:ascii="仿宋_GB2312" w:eastAsia="仿宋_GB2312"/>
          <w:b/>
          <w:bCs/>
        </w:rPr>
        <w:t>1. 平台基础建设</w:t>
      </w:r>
      <w:r w:rsidR="000E111B">
        <w:rPr>
          <w:rFonts w:ascii="仿宋_GB2312" w:eastAsia="仿宋_GB2312" w:hint="eastAsia"/>
          <w:b/>
          <w:bCs/>
        </w:rPr>
        <w:t>情况</w:t>
      </w:r>
      <w:r w:rsidRPr="000E111B">
        <w:rPr>
          <w:rFonts w:ascii="MS Gothic" w:eastAsia="MS Gothic" w:hAnsi="MS Gothic" w:cs="MS Gothic" w:hint="eastAsia"/>
          <w:b/>
          <w:bCs/>
        </w:rPr>
        <w:t>‌</w:t>
      </w:r>
    </w:p>
    <w:p w14:paraId="0746F0A5" w14:textId="77777777" w:rsidR="00B167C0" w:rsidRPr="000E111B" w:rsidRDefault="00B167C0" w:rsidP="005559D2">
      <w:pPr>
        <w:spacing w:line="312" w:lineRule="auto"/>
        <w:rPr>
          <w:rFonts w:ascii="仿宋_GB2312" w:eastAsia="仿宋_GB2312"/>
        </w:rPr>
      </w:pPr>
      <w:r w:rsidRPr="000E111B">
        <w:rPr>
          <w:rFonts w:ascii="仿宋_GB2312" w:eastAsia="仿宋_GB2312"/>
        </w:rPr>
        <w:t>1.1 运行机制与组织架构</w:t>
      </w:r>
    </w:p>
    <w:p w14:paraId="478A9A58" w14:textId="77777777" w:rsidR="00B167C0" w:rsidRPr="000E111B" w:rsidRDefault="00B167C0" w:rsidP="005559D2">
      <w:pPr>
        <w:spacing w:line="312" w:lineRule="auto"/>
        <w:rPr>
          <w:rFonts w:ascii="仿宋_GB2312" w:eastAsia="仿宋_GB2312"/>
        </w:rPr>
      </w:pPr>
      <w:r w:rsidRPr="000E111B">
        <w:rPr>
          <w:rFonts w:ascii="仿宋_GB2312" w:eastAsia="仿宋_GB2312"/>
        </w:rPr>
        <w:t>1.2 经费使用与重点投入方向（附支出明细）</w:t>
      </w:r>
    </w:p>
    <w:p w14:paraId="2B5008D9" w14:textId="77777777" w:rsidR="00B167C0" w:rsidRPr="005559D2" w:rsidRDefault="00B167C0" w:rsidP="005559D2">
      <w:pPr>
        <w:spacing w:line="312" w:lineRule="auto"/>
        <w:rPr>
          <w:rFonts w:ascii="仿宋_GB2312" w:eastAsia="仿宋_GB2312"/>
          <w:b/>
          <w:bCs/>
        </w:rPr>
      </w:pPr>
      <w:r w:rsidRPr="005559D2">
        <w:rPr>
          <w:rFonts w:ascii="MS Gothic" w:eastAsia="MS Gothic" w:hAnsi="MS Gothic" w:cs="MS Gothic" w:hint="eastAsia"/>
          <w:b/>
          <w:bCs/>
        </w:rPr>
        <w:t>‌</w:t>
      </w:r>
      <w:r w:rsidRPr="005559D2">
        <w:rPr>
          <w:rFonts w:ascii="仿宋_GB2312" w:eastAsia="仿宋_GB2312"/>
          <w:b/>
          <w:bCs/>
        </w:rPr>
        <w:t>2. 学术研究与学科支撑</w:t>
      </w:r>
      <w:r w:rsidRPr="005559D2">
        <w:rPr>
          <w:rFonts w:ascii="MS Gothic" w:eastAsia="MS Gothic" w:hAnsi="MS Gothic" w:cs="MS Gothic" w:hint="eastAsia"/>
          <w:b/>
          <w:bCs/>
        </w:rPr>
        <w:t>‌</w:t>
      </w:r>
    </w:p>
    <w:p w14:paraId="38702F5F" w14:textId="77777777" w:rsidR="00B167C0" w:rsidRPr="000E111B" w:rsidRDefault="00B167C0" w:rsidP="005559D2">
      <w:pPr>
        <w:spacing w:line="312" w:lineRule="auto"/>
        <w:rPr>
          <w:rFonts w:ascii="仿宋_GB2312" w:eastAsia="仿宋_GB2312"/>
        </w:rPr>
      </w:pPr>
      <w:r w:rsidRPr="000E111B">
        <w:rPr>
          <w:rFonts w:ascii="仿宋_GB2312" w:eastAsia="仿宋_GB2312"/>
        </w:rPr>
        <w:t>2.1 研究方向的具体工作进展</w:t>
      </w:r>
    </w:p>
    <w:p w14:paraId="42D60E60" w14:textId="77777777" w:rsidR="00B167C0" w:rsidRPr="000E111B" w:rsidRDefault="00B167C0" w:rsidP="005559D2">
      <w:pPr>
        <w:spacing w:line="312" w:lineRule="auto"/>
        <w:rPr>
          <w:rFonts w:ascii="仿宋_GB2312" w:eastAsia="仿宋_GB2312"/>
        </w:rPr>
      </w:pPr>
      <w:r w:rsidRPr="000E111B">
        <w:rPr>
          <w:rFonts w:ascii="仿宋_GB2312" w:eastAsia="仿宋_GB2312"/>
        </w:rPr>
        <w:t>2.2 对学科发展的实质性贡献</w:t>
      </w:r>
    </w:p>
    <w:p w14:paraId="28F261ED" w14:textId="77777777" w:rsidR="00B167C0" w:rsidRPr="005559D2" w:rsidRDefault="00B167C0" w:rsidP="005559D2">
      <w:pPr>
        <w:spacing w:line="312" w:lineRule="auto"/>
        <w:rPr>
          <w:rFonts w:ascii="仿宋_GB2312" w:eastAsia="仿宋_GB2312"/>
          <w:b/>
          <w:bCs/>
        </w:rPr>
      </w:pPr>
      <w:r w:rsidRPr="005559D2">
        <w:rPr>
          <w:rFonts w:ascii="MS Gothic" w:eastAsia="MS Gothic" w:hAnsi="MS Gothic" w:cs="MS Gothic" w:hint="eastAsia"/>
          <w:b/>
          <w:bCs/>
        </w:rPr>
        <w:t>‌</w:t>
      </w:r>
      <w:r w:rsidRPr="005559D2">
        <w:rPr>
          <w:rFonts w:ascii="仿宋_GB2312" w:eastAsia="仿宋_GB2312"/>
          <w:b/>
          <w:bCs/>
        </w:rPr>
        <w:t>3. 成果对标与任务执行</w:t>
      </w:r>
      <w:r w:rsidRPr="005559D2">
        <w:rPr>
          <w:rFonts w:ascii="MS Gothic" w:eastAsia="MS Gothic" w:hAnsi="MS Gothic" w:cs="MS Gothic" w:hint="eastAsia"/>
          <w:b/>
          <w:bCs/>
        </w:rPr>
        <w:t>‌</w:t>
      </w:r>
    </w:p>
    <w:p w14:paraId="75A38DE5" w14:textId="77777777" w:rsidR="00B167C0" w:rsidRPr="000E111B" w:rsidRDefault="00B167C0" w:rsidP="005559D2">
      <w:pPr>
        <w:spacing w:line="312" w:lineRule="auto"/>
        <w:rPr>
          <w:rFonts w:ascii="仿宋_GB2312" w:eastAsia="仿宋_GB2312"/>
        </w:rPr>
      </w:pPr>
      <w:r w:rsidRPr="000E111B">
        <w:rPr>
          <w:rFonts w:ascii="仿宋_GB2312" w:eastAsia="仿宋_GB2312"/>
        </w:rPr>
        <w:t>3.1 预期成果与考核指标完成情况（对照任务书逐项说明）</w:t>
      </w:r>
    </w:p>
    <w:p w14:paraId="1E87915D" w14:textId="77777777" w:rsidR="00B167C0" w:rsidRPr="000E111B" w:rsidRDefault="00B167C0" w:rsidP="005559D2">
      <w:pPr>
        <w:spacing w:line="312" w:lineRule="auto"/>
        <w:rPr>
          <w:rFonts w:ascii="仿宋_GB2312" w:eastAsia="仿宋_GB2312"/>
        </w:rPr>
      </w:pPr>
      <w:r w:rsidRPr="000E111B">
        <w:rPr>
          <w:rFonts w:ascii="仿宋_GB2312" w:eastAsia="仿宋_GB2312"/>
        </w:rPr>
        <w:t>3.2 任务书核心内容完成度及未完成原因分析</w:t>
      </w:r>
    </w:p>
    <w:p w14:paraId="51E06A56" w14:textId="77777777" w:rsidR="00B167C0" w:rsidRPr="000E111B" w:rsidRDefault="00B167C0" w:rsidP="005559D2">
      <w:pPr>
        <w:spacing w:line="312" w:lineRule="auto"/>
        <w:rPr>
          <w:rFonts w:ascii="仿宋_GB2312" w:eastAsia="仿宋_GB2312"/>
        </w:rPr>
      </w:pPr>
      <w:r w:rsidRPr="000E111B">
        <w:rPr>
          <w:rFonts w:ascii="仿宋_GB2312" w:eastAsia="仿宋_GB2312"/>
        </w:rPr>
        <w:t>3.3 平台成员贡献度评估</w:t>
      </w:r>
    </w:p>
    <w:p w14:paraId="295C3F02" w14:textId="77777777" w:rsidR="00B167C0" w:rsidRPr="005559D2" w:rsidRDefault="00B167C0" w:rsidP="005559D2">
      <w:pPr>
        <w:spacing w:line="312" w:lineRule="auto"/>
        <w:rPr>
          <w:rFonts w:ascii="仿宋_GB2312" w:eastAsia="仿宋_GB2312"/>
          <w:b/>
          <w:bCs/>
        </w:rPr>
      </w:pPr>
      <w:r w:rsidRPr="005559D2">
        <w:rPr>
          <w:rFonts w:ascii="MS Gothic" w:eastAsia="MS Gothic" w:hAnsi="MS Gothic" w:cs="MS Gothic" w:hint="eastAsia"/>
          <w:b/>
          <w:bCs/>
        </w:rPr>
        <w:t>‌</w:t>
      </w:r>
      <w:r w:rsidRPr="005559D2">
        <w:rPr>
          <w:rFonts w:ascii="仿宋_GB2312" w:eastAsia="仿宋_GB2312"/>
          <w:b/>
          <w:bCs/>
        </w:rPr>
        <w:t>4. 问题分析与升级规划</w:t>
      </w:r>
      <w:r w:rsidRPr="005559D2">
        <w:rPr>
          <w:rFonts w:ascii="MS Gothic" w:eastAsia="MS Gothic" w:hAnsi="MS Gothic" w:cs="MS Gothic" w:hint="eastAsia"/>
          <w:b/>
          <w:bCs/>
        </w:rPr>
        <w:t>‌</w:t>
      </w:r>
    </w:p>
    <w:p w14:paraId="52E9FA6E" w14:textId="77777777" w:rsidR="00B167C0" w:rsidRPr="000E111B" w:rsidRDefault="00B167C0" w:rsidP="005559D2">
      <w:pPr>
        <w:spacing w:line="312" w:lineRule="auto"/>
        <w:rPr>
          <w:rFonts w:ascii="仿宋_GB2312" w:eastAsia="仿宋_GB2312"/>
        </w:rPr>
      </w:pPr>
      <w:r w:rsidRPr="000E111B">
        <w:rPr>
          <w:rFonts w:ascii="仿宋_GB2312" w:eastAsia="仿宋_GB2312"/>
        </w:rPr>
        <w:t>4.1 当前建设瓶颈与解决方案</w:t>
      </w:r>
    </w:p>
    <w:p w14:paraId="75392B78" w14:textId="61BEB6CD" w:rsidR="00B167C0" w:rsidRPr="000E111B" w:rsidRDefault="00B167C0" w:rsidP="005559D2">
      <w:pPr>
        <w:spacing w:line="312" w:lineRule="auto"/>
        <w:rPr>
          <w:rFonts w:ascii="仿宋_GB2312" w:eastAsia="仿宋_GB2312"/>
        </w:rPr>
      </w:pPr>
      <w:r w:rsidRPr="000E111B">
        <w:rPr>
          <w:rFonts w:ascii="仿宋_GB2312" w:eastAsia="仿宋_GB2312"/>
        </w:rPr>
        <w:t>4.2 对标</w:t>
      </w:r>
      <w:r w:rsidR="00BA6C25" w:rsidRPr="000E111B">
        <w:rPr>
          <w:rFonts w:ascii="仿宋_GB2312" w:eastAsia="仿宋_GB2312" w:hint="eastAsia"/>
        </w:rPr>
        <w:t>将要规划升级的</w:t>
      </w:r>
      <w:r w:rsidRPr="000E111B">
        <w:rPr>
          <w:rFonts w:ascii="仿宋_GB2312" w:eastAsia="仿宋_GB2312"/>
        </w:rPr>
        <w:t>上</w:t>
      </w:r>
      <w:r w:rsidR="00BA6C25" w:rsidRPr="000E111B">
        <w:rPr>
          <w:rFonts w:ascii="仿宋_GB2312" w:eastAsia="仿宋_GB2312" w:hint="eastAsia"/>
        </w:rPr>
        <w:t>一</w:t>
      </w:r>
      <w:r w:rsidRPr="000E111B">
        <w:rPr>
          <w:rFonts w:ascii="仿宋_GB2312" w:eastAsia="仿宋_GB2312"/>
        </w:rPr>
        <w:t>级平台要求</w:t>
      </w:r>
      <w:r w:rsidR="00BA6C25" w:rsidRPr="000E111B">
        <w:rPr>
          <w:rFonts w:ascii="仿宋_GB2312" w:eastAsia="仿宋_GB2312" w:hint="eastAsia"/>
        </w:rPr>
        <w:t>，进行</w:t>
      </w:r>
      <w:r w:rsidRPr="000E111B">
        <w:rPr>
          <w:rFonts w:ascii="仿宋_GB2312" w:eastAsia="仿宋_GB2312"/>
        </w:rPr>
        <w:t>差距分析</w:t>
      </w:r>
    </w:p>
    <w:p w14:paraId="2D458ECF" w14:textId="77777777" w:rsidR="00B167C0" w:rsidRPr="000E111B" w:rsidRDefault="00B167C0" w:rsidP="005559D2">
      <w:pPr>
        <w:spacing w:line="312" w:lineRule="auto"/>
        <w:rPr>
          <w:rFonts w:ascii="仿宋_GB2312" w:eastAsia="仿宋_GB2312"/>
        </w:rPr>
      </w:pPr>
      <w:r w:rsidRPr="000E111B">
        <w:rPr>
          <w:rFonts w:ascii="仿宋_GB2312" w:eastAsia="仿宋_GB2312"/>
        </w:rPr>
        <w:t>4.3 国内同类平台竞争力评估（优劣势对比）</w:t>
      </w:r>
    </w:p>
    <w:p w14:paraId="2EB38099" w14:textId="77777777" w:rsidR="00B167C0" w:rsidRDefault="00B167C0" w:rsidP="005559D2">
      <w:pPr>
        <w:spacing w:line="312" w:lineRule="auto"/>
        <w:rPr>
          <w:rFonts w:ascii="仿宋_GB2312" w:eastAsia="仿宋_GB2312"/>
        </w:rPr>
      </w:pPr>
      <w:r w:rsidRPr="000E111B">
        <w:rPr>
          <w:rFonts w:ascii="仿宋_GB2312" w:eastAsia="仿宋_GB2312"/>
        </w:rPr>
        <w:t>4.4 下一周期重点建设任务</w:t>
      </w:r>
    </w:p>
    <w:p w14:paraId="2BE64283" w14:textId="7CCF105B" w:rsidR="009C2A83" w:rsidRPr="00E04B96" w:rsidRDefault="009C2A83" w:rsidP="005559D2">
      <w:pPr>
        <w:spacing w:beforeLines="50" w:before="156"/>
        <w:rPr>
          <w:rFonts w:ascii="仿宋_GB2312" w:eastAsia="仿宋_GB2312" w:hAnsi="微软雅黑"/>
          <w:b/>
          <w:bCs/>
        </w:rPr>
      </w:pPr>
      <w:r w:rsidRPr="00E04B96">
        <w:rPr>
          <w:rFonts w:ascii="仿宋_GB2312" w:eastAsia="仿宋_GB2312" w:hAnsi="微软雅黑" w:hint="eastAsia"/>
          <w:b/>
          <w:bCs/>
        </w:rPr>
        <w:t>三、主要成果</w:t>
      </w:r>
    </w:p>
    <w:p w14:paraId="7F4CC5A2" w14:textId="351A5A82" w:rsidR="009C2A83" w:rsidRPr="00E04B96" w:rsidRDefault="009C2A83" w:rsidP="005559D2">
      <w:pPr>
        <w:adjustRightInd w:val="0"/>
        <w:snapToGrid w:val="0"/>
        <w:spacing w:beforeLines="50" w:before="156"/>
        <w:rPr>
          <w:rFonts w:ascii="仿宋_GB2312" w:eastAsia="仿宋_GB2312"/>
        </w:rPr>
      </w:pPr>
      <w:r w:rsidRPr="00E04B96">
        <w:rPr>
          <w:rFonts w:ascii="仿宋_GB2312" w:eastAsia="仿宋_GB2312" w:hint="eastAsia"/>
        </w:rPr>
        <w:t>1、论文成果（选取最具代表性的</w:t>
      </w:r>
      <w:r w:rsidR="00316D8C">
        <w:rPr>
          <w:rFonts w:ascii="仿宋_GB2312" w:eastAsia="仿宋_GB2312"/>
        </w:rPr>
        <w:t>5</w:t>
      </w:r>
      <w:r w:rsidR="00E04B96">
        <w:rPr>
          <w:rFonts w:ascii="仿宋_GB2312" w:eastAsia="仿宋_GB2312"/>
        </w:rPr>
        <w:t>-10</w:t>
      </w:r>
      <w:r w:rsidRPr="00E04B96">
        <w:rPr>
          <w:rFonts w:ascii="仿宋_GB2312" w:eastAsia="仿宋_GB2312" w:hint="eastAsia"/>
        </w:rPr>
        <w:t>篇）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875"/>
        <w:gridCol w:w="1182"/>
        <w:gridCol w:w="968"/>
        <w:gridCol w:w="1375"/>
        <w:gridCol w:w="696"/>
        <w:gridCol w:w="1501"/>
        <w:gridCol w:w="1511"/>
      </w:tblGrid>
      <w:tr w:rsidR="00316D8C" w:rsidRPr="000C62DD" w14:paraId="27B5C128" w14:textId="77DC73A4" w:rsidTr="00316D8C">
        <w:trPr>
          <w:trHeight w:val="389"/>
        </w:trPr>
        <w:tc>
          <w:tcPr>
            <w:tcW w:w="520" w:type="dxa"/>
            <w:shd w:val="clear" w:color="auto" w:fill="auto"/>
            <w:vAlign w:val="center"/>
          </w:tcPr>
          <w:p w14:paraId="3F46D103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ACD2EFE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论文名称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C908404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第一作者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F255AB4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论文状态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7158FA5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发表期次或录用日期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1348821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收录情况</w:t>
            </w:r>
          </w:p>
        </w:tc>
        <w:tc>
          <w:tcPr>
            <w:tcW w:w="1501" w:type="dxa"/>
            <w:vAlign w:val="center"/>
          </w:tcPr>
          <w:p w14:paraId="1D109BDE" w14:textId="3168CAD1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2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标注情况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7BF79F1" w14:textId="2C3C36D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0C62DD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期刊名称</w:t>
            </w:r>
          </w:p>
        </w:tc>
      </w:tr>
      <w:tr w:rsidR="00316D8C" w:rsidRPr="007A3C23" w14:paraId="4DD47F78" w14:textId="36A330C4" w:rsidTr="00316D8C">
        <w:trPr>
          <w:trHeight w:val="389"/>
        </w:trPr>
        <w:tc>
          <w:tcPr>
            <w:tcW w:w="520" w:type="dxa"/>
            <w:shd w:val="clear" w:color="auto" w:fill="auto"/>
            <w:vAlign w:val="center"/>
          </w:tcPr>
          <w:p w14:paraId="02BFF4A0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1918507B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54D4348F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BF1336E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F4EE8DE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1484153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501" w:type="dxa"/>
          </w:tcPr>
          <w:p w14:paraId="07AB8130" w14:textId="77777777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B2D2440" w14:textId="21384B3F" w:rsidR="00316D8C" w:rsidRPr="000C62DD" w:rsidRDefault="00316D8C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</w:tbl>
    <w:p w14:paraId="3A9C4613" w14:textId="77777777" w:rsidR="009C2A83" w:rsidRPr="00C2665C" w:rsidRDefault="009C2A83" w:rsidP="005559D2">
      <w:pPr>
        <w:adjustRightInd w:val="0"/>
        <w:snapToGrid w:val="0"/>
        <w:spacing w:line="312" w:lineRule="auto"/>
        <w:rPr>
          <w:rFonts w:ascii="仿宋_GB2312" w:eastAsia="仿宋_GB2312"/>
        </w:rPr>
      </w:pPr>
      <w:r w:rsidRPr="00C2665C">
        <w:rPr>
          <w:rFonts w:ascii="仿宋_GB2312" w:eastAsia="仿宋_GB2312" w:hint="eastAsia"/>
        </w:rPr>
        <w:t>注：“论文状态”是指“已发表”或“已录用”，“已发表”论文放在前面，“已录用”论文排在后面；</w:t>
      </w:r>
    </w:p>
    <w:p w14:paraId="1839191A" w14:textId="7AA6FB14" w:rsidR="009C2A83" w:rsidRPr="00C2665C" w:rsidRDefault="009C2A83" w:rsidP="005559D2">
      <w:pPr>
        <w:adjustRightInd w:val="0"/>
        <w:snapToGrid w:val="0"/>
        <w:spacing w:line="312" w:lineRule="auto"/>
        <w:ind w:firstLineChars="200" w:firstLine="420"/>
        <w:rPr>
          <w:rFonts w:ascii="仿宋_GB2312" w:eastAsia="仿宋_GB2312"/>
        </w:rPr>
      </w:pPr>
      <w:r w:rsidRPr="00C2665C">
        <w:rPr>
          <w:rFonts w:ascii="仿宋_GB2312" w:eastAsia="仿宋_GB2312" w:hint="eastAsia"/>
        </w:rPr>
        <w:t>“收录情况”是指被四大检索系统收录情况；</w:t>
      </w:r>
      <w:r w:rsidR="00316D8C" w:rsidRPr="00C2665C">
        <w:rPr>
          <w:rFonts w:ascii="仿宋_GB2312" w:eastAsia="仿宋_GB2312"/>
        </w:rPr>
        <w:t xml:space="preserve"> </w:t>
      </w:r>
    </w:p>
    <w:p w14:paraId="6184B7E3" w14:textId="43C9D39C" w:rsidR="009C2A83" w:rsidRPr="00C2665C" w:rsidRDefault="00E04B96" w:rsidP="005559D2">
      <w:pPr>
        <w:adjustRightInd w:val="0"/>
        <w:snapToGrid w:val="0"/>
        <w:spacing w:line="312" w:lineRule="auto"/>
        <w:ind w:firstLineChars="300" w:firstLine="630"/>
        <w:rPr>
          <w:rFonts w:ascii="仿宋_GB2312" w:eastAsia="仿宋_GB2312"/>
        </w:rPr>
      </w:pPr>
      <w:r w:rsidRPr="00C2665C">
        <w:rPr>
          <w:rFonts w:ascii="仿宋_GB2312" w:eastAsia="仿宋_GB2312" w:hint="eastAsia"/>
        </w:rPr>
        <w:t>成果需标注</w:t>
      </w:r>
      <w:r w:rsidR="000E111B" w:rsidRPr="000E111B">
        <w:rPr>
          <w:rFonts w:ascii="仿宋_GB2312" w:eastAsia="仿宋_GB2312" w:hint="eastAsia"/>
        </w:rPr>
        <w:t>“</w:t>
      </w:r>
      <w:r w:rsidR="000E111B" w:rsidRPr="000E111B">
        <w:rPr>
          <w:rFonts w:ascii="仿宋_GB2312" w:eastAsia="仿宋_GB2312"/>
        </w:rPr>
        <w:t>XXXX平台（基地、实验室、中心）成果</w:t>
      </w:r>
      <w:r w:rsidR="000E111B" w:rsidRPr="000E111B">
        <w:rPr>
          <w:rFonts w:ascii="仿宋_GB2312" w:eastAsia="仿宋_GB2312"/>
        </w:rPr>
        <w:t>”</w:t>
      </w:r>
      <w:r w:rsidR="000E111B" w:rsidRPr="000E111B">
        <w:rPr>
          <w:rFonts w:ascii="仿宋_GB2312" w:eastAsia="仿宋_GB2312"/>
        </w:rPr>
        <w:t>或受</w:t>
      </w:r>
      <w:r w:rsidR="000E111B" w:rsidRPr="000E111B">
        <w:rPr>
          <w:rFonts w:ascii="仿宋_GB2312" w:eastAsia="仿宋_GB2312"/>
        </w:rPr>
        <w:t>“</w:t>
      </w:r>
      <w:r w:rsidR="00316D8C">
        <w:rPr>
          <w:rFonts w:ascii="仿宋_GB2312" w:eastAsia="仿宋_GB2312" w:hint="eastAsia"/>
        </w:rPr>
        <w:t>中国石油大学（华东）</w:t>
      </w:r>
      <w:r w:rsidR="000E111B" w:rsidRPr="000E111B">
        <w:rPr>
          <w:rFonts w:ascii="仿宋_GB2312" w:eastAsia="仿宋_GB2312"/>
        </w:rPr>
        <w:t>XXXX平台（基地、实验室、中心）</w:t>
      </w:r>
      <w:r w:rsidR="000E111B" w:rsidRPr="000E111B">
        <w:rPr>
          <w:rFonts w:ascii="仿宋_GB2312" w:eastAsia="仿宋_GB2312"/>
        </w:rPr>
        <w:t>”</w:t>
      </w:r>
      <w:r w:rsidR="000E111B" w:rsidRPr="000E111B">
        <w:rPr>
          <w:rFonts w:ascii="仿宋_GB2312" w:eastAsia="仿宋_GB2312"/>
        </w:rPr>
        <w:t>资助字样</w:t>
      </w:r>
      <w:r w:rsidR="009C2A83" w:rsidRPr="00C2665C">
        <w:rPr>
          <w:rFonts w:ascii="仿宋_GB2312" w:eastAsia="仿宋_GB2312" w:hint="eastAsia"/>
        </w:rPr>
        <w:t>。</w:t>
      </w:r>
      <w:bookmarkStart w:id="1" w:name="_Hlk210144607"/>
      <w:r w:rsidR="00316D8C">
        <w:rPr>
          <w:rFonts w:ascii="仿宋_GB2312" w:eastAsia="仿宋_GB2312" w:hint="eastAsia"/>
        </w:rPr>
        <w:t>未标注资助情况的成果排在最后。</w:t>
      </w:r>
      <w:bookmarkEnd w:id="1"/>
    </w:p>
    <w:p w14:paraId="2F3C9EB2" w14:textId="77777777" w:rsidR="005559D2" w:rsidRDefault="005559D2" w:rsidP="005559D2">
      <w:pPr>
        <w:adjustRightInd w:val="0"/>
        <w:snapToGrid w:val="0"/>
        <w:spacing w:beforeLines="50" w:before="156"/>
        <w:rPr>
          <w:rFonts w:ascii="仿宋_GB2312" w:eastAsia="仿宋_GB2312"/>
        </w:rPr>
      </w:pPr>
    </w:p>
    <w:p w14:paraId="3B8F5735" w14:textId="584020F1" w:rsidR="009C2A83" w:rsidRPr="00E04B96" w:rsidRDefault="009C2A83" w:rsidP="005559D2">
      <w:pPr>
        <w:adjustRightInd w:val="0"/>
        <w:snapToGrid w:val="0"/>
        <w:spacing w:beforeLines="50" w:before="156"/>
        <w:rPr>
          <w:rFonts w:ascii="仿宋_GB2312" w:eastAsia="仿宋_GB2312"/>
        </w:rPr>
      </w:pPr>
      <w:r w:rsidRPr="00E04B96">
        <w:rPr>
          <w:rFonts w:ascii="仿宋_GB2312" w:eastAsia="仿宋_GB2312" w:hint="eastAsia"/>
        </w:rPr>
        <w:lastRenderedPageBreak/>
        <w:t>2、项目立项情况</w:t>
      </w:r>
    </w:p>
    <w:tbl>
      <w:tblPr>
        <w:tblW w:w="95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918"/>
        <w:gridCol w:w="1402"/>
        <w:gridCol w:w="1209"/>
        <w:gridCol w:w="802"/>
        <w:gridCol w:w="1378"/>
        <w:gridCol w:w="1244"/>
      </w:tblGrid>
      <w:tr w:rsidR="009C2A83" w:rsidRPr="007A3C23" w14:paraId="2A809C24" w14:textId="77777777" w:rsidTr="00463519">
        <w:trPr>
          <w:trHeight w:val="547"/>
        </w:trPr>
        <w:tc>
          <w:tcPr>
            <w:tcW w:w="596" w:type="dxa"/>
            <w:shd w:val="clear" w:color="auto" w:fill="auto"/>
            <w:vAlign w:val="center"/>
          </w:tcPr>
          <w:p w14:paraId="05115AA2" w14:textId="77777777" w:rsidR="009C2A83" w:rsidRPr="00C2665C" w:rsidRDefault="009C2A83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05CEAC2E" w14:textId="77777777" w:rsidR="009C2A83" w:rsidRPr="00C2665C" w:rsidRDefault="009C2A83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项目名称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4B02472" w14:textId="77777777" w:rsidR="009C2A83" w:rsidRPr="00C2665C" w:rsidRDefault="009C2A83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项目来源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4730B0B" w14:textId="77777777" w:rsidR="009C2A83" w:rsidRPr="00C2665C" w:rsidRDefault="009C2A83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经费（万元）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C7B98D5" w14:textId="77777777" w:rsidR="009C2A83" w:rsidRPr="00C2665C" w:rsidRDefault="009C2A83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负责人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CA31C8B" w14:textId="77777777" w:rsidR="009C2A83" w:rsidRPr="00C2665C" w:rsidRDefault="009C2A83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立项时间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88AA8F5" w14:textId="77777777" w:rsidR="009C2A83" w:rsidRPr="00C2665C" w:rsidRDefault="009C2A83" w:rsidP="004A751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C2665C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项目状态</w:t>
            </w:r>
          </w:p>
        </w:tc>
      </w:tr>
      <w:tr w:rsidR="009C2A83" w:rsidRPr="007A3C23" w14:paraId="017D774F" w14:textId="77777777" w:rsidTr="00463519">
        <w:trPr>
          <w:trHeight w:val="547"/>
        </w:trPr>
        <w:tc>
          <w:tcPr>
            <w:tcW w:w="596" w:type="dxa"/>
            <w:shd w:val="clear" w:color="auto" w:fill="auto"/>
            <w:vAlign w:val="center"/>
          </w:tcPr>
          <w:p w14:paraId="22F2E274" w14:textId="2A8E7422" w:rsidR="009C2A83" w:rsidRPr="002C51DF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5AE639A8" w14:textId="77777777" w:rsidR="009C2A83" w:rsidRPr="00861BFC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4D3EC0BD" w14:textId="77777777" w:rsidR="009C2A83" w:rsidRPr="00861BFC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B750346" w14:textId="77777777" w:rsidR="009C2A83" w:rsidRPr="002C51DF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530B94DB" w14:textId="77777777" w:rsidR="009C2A83" w:rsidRPr="002C51DF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E5A7C48" w14:textId="77777777" w:rsidR="009C2A83" w:rsidRPr="002C51DF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05ED77B" w14:textId="77777777" w:rsidR="009C2A83" w:rsidRPr="002C51DF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9C2A83" w:rsidRPr="007A3C23" w14:paraId="5EFFFA6F" w14:textId="77777777" w:rsidTr="00463519">
        <w:trPr>
          <w:trHeight w:val="547"/>
        </w:trPr>
        <w:tc>
          <w:tcPr>
            <w:tcW w:w="596" w:type="dxa"/>
            <w:shd w:val="clear" w:color="auto" w:fill="auto"/>
            <w:vAlign w:val="center"/>
          </w:tcPr>
          <w:p w14:paraId="45C0EF6A" w14:textId="77777777" w:rsidR="009C2A83" w:rsidRPr="007A3C23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15AD810A" w14:textId="77777777" w:rsidR="009C2A83" w:rsidRPr="007A3C23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3C3C13B5" w14:textId="77777777" w:rsidR="009C2A83" w:rsidRPr="007A3C23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7CCCDA2" w14:textId="77777777" w:rsidR="009C2A83" w:rsidRPr="007A3C23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36F9B99C" w14:textId="77777777" w:rsidR="009C2A83" w:rsidRPr="007A3C23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55275E2" w14:textId="77777777" w:rsidR="009C2A83" w:rsidRPr="007A3C23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7811B44" w14:textId="77777777" w:rsidR="009C2A83" w:rsidRPr="007A3C23" w:rsidRDefault="009C2A83" w:rsidP="004A75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3816F49C" w14:textId="77777777" w:rsidR="00C2665C" w:rsidRDefault="009C2A83" w:rsidP="00C2665C">
      <w:pPr>
        <w:adjustRightInd w:val="0"/>
        <w:snapToGrid w:val="0"/>
        <w:rPr>
          <w:rFonts w:ascii="仿宋_GB2312" w:eastAsia="仿宋_GB2312"/>
        </w:rPr>
      </w:pPr>
      <w:r w:rsidRPr="00C2665C">
        <w:rPr>
          <w:rFonts w:ascii="仿宋_GB2312" w:eastAsia="仿宋_GB2312" w:hint="eastAsia"/>
        </w:rPr>
        <w:t>注：“项目状态”是指“在研”或“结题”。</w:t>
      </w:r>
    </w:p>
    <w:p w14:paraId="550BF6E6" w14:textId="4747029F" w:rsidR="009C2A83" w:rsidRDefault="009C2A83" w:rsidP="00316D8C">
      <w:pPr>
        <w:adjustRightInd w:val="0"/>
        <w:snapToGrid w:val="0"/>
        <w:ind w:firstLineChars="200" w:firstLine="420"/>
        <w:rPr>
          <w:rFonts w:ascii="仿宋_GB2312" w:eastAsia="仿宋_GB2312"/>
        </w:rPr>
      </w:pPr>
      <w:r w:rsidRPr="00C2665C">
        <w:rPr>
          <w:rFonts w:ascii="仿宋_GB2312" w:eastAsia="仿宋_GB2312" w:hint="eastAsia"/>
        </w:rPr>
        <w:t>项目负责人需为</w:t>
      </w:r>
      <w:r w:rsidR="00316D8C">
        <w:rPr>
          <w:rFonts w:ascii="仿宋_GB2312" w:eastAsia="仿宋_GB2312" w:hint="eastAsia"/>
        </w:rPr>
        <w:t>平台</w:t>
      </w:r>
      <w:r w:rsidRPr="00C2665C">
        <w:rPr>
          <w:rFonts w:ascii="仿宋_GB2312" w:eastAsia="仿宋_GB2312" w:hint="eastAsia"/>
        </w:rPr>
        <w:t>成员。</w:t>
      </w:r>
    </w:p>
    <w:p w14:paraId="77C803E3" w14:textId="4F4A01E4" w:rsidR="00B167C0" w:rsidRDefault="00B167C0" w:rsidP="00C2665C">
      <w:pPr>
        <w:adjustRightInd w:val="0"/>
        <w:snapToGrid w:val="0"/>
        <w:ind w:firstLineChars="200" w:firstLine="420"/>
        <w:rPr>
          <w:rFonts w:ascii="仿宋_GB2312" w:eastAsia="仿宋_GB2312"/>
        </w:rPr>
      </w:pPr>
    </w:p>
    <w:p w14:paraId="65376D5B" w14:textId="07EFACA3" w:rsidR="00B167C0" w:rsidRPr="00316D8C" w:rsidRDefault="00B167C0" w:rsidP="00BA6C25">
      <w:pPr>
        <w:rPr>
          <w:rFonts w:ascii="仿宋_GB2312" w:eastAsia="仿宋_GB2312"/>
          <w:b/>
          <w:bCs/>
          <w:color w:val="FF0000"/>
        </w:rPr>
      </w:pPr>
      <w:r w:rsidRPr="00316D8C">
        <w:rPr>
          <w:rFonts w:ascii="仿宋_GB2312" w:eastAsia="仿宋_GB2312" w:hint="eastAsia"/>
          <w:b/>
          <w:bCs/>
          <w:color w:val="FF0000"/>
        </w:rPr>
        <w:t>注：</w:t>
      </w:r>
    </w:p>
    <w:p w14:paraId="2B3B435F" w14:textId="3AA07F5B" w:rsidR="00316D8C" w:rsidRPr="00316D8C" w:rsidRDefault="00316D8C" w:rsidP="00316D8C">
      <w:pPr>
        <w:rPr>
          <w:rFonts w:ascii="仿宋_GB2312" w:eastAsia="仿宋_GB2312"/>
          <w:color w:val="FF0000"/>
        </w:rPr>
      </w:pPr>
      <w:r>
        <w:rPr>
          <w:rFonts w:ascii="仿宋_GB2312" w:eastAsia="仿宋_GB2312" w:hint="eastAsia"/>
          <w:color w:val="FF0000"/>
        </w:rPr>
        <w:t>1</w:t>
      </w:r>
      <w:r>
        <w:rPr>
          <w:rFonts w:ascii="仿宋_GB2312" w:eastAsia="仿宋_GB2312"/>
          <w:color w:val="FF0000"/>
        </w:rPr>
        <w:t>.</w:t>
      </w:r>
      <w:r w:rsidRPr="00316D8C">
        <w:rPr>
          <w:rFonts w:ascii="仿宋_GB2312" w:eastAsia="仿宋_GB2312" w:hint="eastAsia"/>
          <w:color w:val="FF0000"/>
        </w:rPr>
        <w:t>可规划转型升级的上一级平台包括但不限于：教育部哲学社会科学实验室、山东省哲学社会科学重点实验室、山东省重点新型智库。</w:t>
      </w:r>
    </w:p>
    <w:p w14:paraId="1B9467CF" w14:textId="25AFF240" w:rsidR="00316D8C" w:rsidRPr="00316D8C" w:rsidRDefault="00316D8C" w:rsidP="00316D8C">
      <w:pPr>
        <w:rPr>
          <w:rFonts w:ascii="仿宋_GB2312" w:eastAsia="仿宋_GB2312"/>
          <w:color w:val="FF0000"/>
        </w:rPr>
      </w:pPr>
      <w:r>
        <w:rPr>
          <w:rFonts w:ascii="仿宋_GB2312" w:eastAsia="仿宋_GB2312" w:hint="eastAsia"/>
          <w:color w:val="FF0000"/>
        </w:rPr>
        <w:t>2</w:t>
      </w:r>
      <w:r>
        <w:rPr>
          <w:rFonts w:ascii="仿宋_GB2312" w:eastAsia="仿宋_GB2312"/>
          <w:color w:val="FF0000"/>
        </w:rPr>
        <w:t>.</w:t>
      </w:r>
      <w:r w:rsidRPr="00316D8C">
        <w:rPr>
          <w:rFonts w:ascii="仿宋_GB2312" w:eastAsia="仿宋_GB2312" w:hint="eastAsia"/>
          <w:color w:val="FF0000"/>
        </w:rPr>
        <w:t>上述三个平台的具体管理办法详见附件。</w:t>
      </w:r>
    </w:p>
    <w:p w14:paraId="5315A431" w14:textId="4F53EF7A" w:rsidR="000E111B" w:rsidRPr="00316D8C" w:rsidRDefault="00316D8C" w:rsidP="00316D8C">
      <w:pPr>
        <w:rPr>
          <w:rFonts w:ascii="仿宋_GB2312" w:eastAsia="仿宋_GB2312"/>
          <w:color w:val="FF0000"/>
        </w:rPr>
      </w:pPr>
      <w:r>
        <w:rPr>
          <w:rFonts w:ascii="仿宋_GB2312" w:eastAsia="仿宋_GB2312" w:hint="eastAsia"/>
          <w:color w:val="FF0000"/>
        </w:rPr>
        <w:t>3</w:t>
      </w:r>
      <w:r>
        <w:rPr>
          <w:rFonts w:ascii="仿宋_GB2312" w:eastAsia="仿宋_GB2312"/>
          <w:color w:val="FF0000"/>
        </w:rPr>
        <w:t>.</w:t>
      </w:r>
      <w:r w:rsidRPr="00316D8C">
        <w:rPr>
          <w:rFonts w:ascii="仿宋_GB2312" w:eastAsia="仿宋_GB2312" w:hint="eastAsia"/>
          <w:color w:val="FF0000"/>
        </w:rPr>
        <w:t>若规划升级至其他上级平台，需在提报相关汇报材料时同步提供相应管理办法。</w:t>
      </w:r>
    </w:p>
    <w:sectPr w:rsidR="000E111B" w:rsidRPr="00316D8C" w:rsidSect="00463519">
      <w:pgSz w:w="11906" w:h="16838" w:code="9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B86B" w14:textId="77777777" w:rsidR="00337C28" w:rsidRDefault="00337C28" w:rsidP="00CB0FBD">
      <w:r>
        <w:separator/>
      </w:r>
    </w:p>
  </w:endnote>
  <w:endnote w:type="continuationSeparator" w:id="0">
    <w:p w14:paraId="405BA29B" w14:textId="77777777" w:rsidR="00337C28" w:rsidRDefault="00337C28" w:rsidP="00CB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7CB8" w14:textId="77777777" w:rsidR="00337C28" w:rsidRDefault="00337C28" w:rsidP="00CB0FBD">
      <w:r>
        <w:separator/>
      </w:r>
    </w:p>
  </w:footnote>
  <w:footnote w:type="continuationSeparator" w:id="0">
    <w:p w14:paraId="784DDD4B" w14:textId="77777777" w:rsidR="00337C28" w:rsidRDefault="00337C28" w:rsidP="00CB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7C"/>
    <w:rsid w:val="00014B7A"/>
    <w:rsid w:val="000C62DD"/>
    <w:rsid w:val="000E111B"/>
    <w:rsid w:val="001871C0"/>
    <w:rsid w:val="001A411E"/>
    <w:rsid w:val="00240A92"/>
    <w:rsid w:val="00250F7C"/>
    <w:rsid w:val="00272AEA"/>
    <w:rsid w:val="002B28CE"/>
    <w:rsid w:val="002F080A"/>
    <w:rsid w:val="00316D8C"/>
    <w:rsid w:val="00337C28"/>
    <w:rsid w:val="003618AF"/>
    <w:rsid w:val="00463519"/>
    <w:rsid w:val="004A7B8D"/>
    <w:rsid w:val="004E2CA7"/>
    <w:rsid w:val="005559D2"/>
    <w:rsid w:val="005D725F"/>
    <w:rsid w:val="005F4003"/>
    <w:rsid w:val="006350F5"/>
    <w:rsid w:val="0083160B"/>
    <w:rsid w:val="009C2A83"/>
    <w:rsid w:val="009D6729"/>
    <w:rsid w:val="00AB7680"/>
    <w:rsid w:val="00B02922"/>
    <w:rsid w:val="00B167C0"/>
    <w:rsid w:val="00BA6C25"/>
    <w:rsid w:val="00C23420"/>
    <w:rsid w:val="00C2665C"/>
    <w:rsid w:val="00CB0FBD"/>
    <w:rsid w:val="00E0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F53BA"/>
  <w15:chartTrackingRefBased/>
  <w15:docId w15:val="{CA9DF52F-82BA-44B1-9D97-EE0C02EC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0F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0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0FBD"/>
    <w:rPr>
      <w:sz w:val="18"/>
      <w:szCs w:val="18"/>
    </w:rPr>
  </w:style>
  <w:style w:type="paragraph" w:customStyle="1" w:styleId="CharChar">
    <w:name w:val="Char Char"/>
    <w:basedOn w:val="a"/>
    <w:rsid w:val="00272AEA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2025-09-29T07:45:00Z</dcterms:created>
  <dcterms:modified xsi:type="dcterms:W3CDTF">2025-09-30T09:14:00Z</dcterms:modified>
</cp:coreProperties>
</file>